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780"/>
        <w:gridCol w:w="1600"/>
        <w:gridCol w:w="1453"/>
        <w:gridCol w:w="1331"/>
        <w:gridCol w:w="1230"/>
        <w:gridCol w:w="959"/>
        <w:gridCol w:w="936"/>
        <w:gridCol w:w="33"/>
      </w:tblGrid>
      <w:tr w:rsidR="00EE6E4F" w:rsidRPr="00EE6E4F" w:rsidTr="00EE6E4F">
        <w:trPr>
          <w:trHeight w:val="25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780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E6E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Дополнительное соглашение № 2</w:t>
            </w:r>
            <w:r w:rsidRPr="00EE6E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к Трудовому договору № 30 от 16 мая 2024 г.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4F" w:rsidRPr="00EE6E4F" w:rsidTr="00EE6E4F">
        <w:trPr>
          <w:trHeight w:val="25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40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 обл., Оренбургский р-он, с. Южный Урал                          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мая 2024 г.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6E4F" w:rsidRPr="00EE6E4F" w:rsidTr="00EE6E4F">
        <w:trPr>
          <w:trHeight w:val="40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15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Общество с ограниченной ответственностью «ОК-инжиниринг», именуемое в дальнейшем «Работодатель», в лице Директора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Баталкина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Алексея Геннадьевича, действующего на основании Устава, с одной стороны, и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гр-нин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РФ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Зейбель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Евгеньевич, именуемый в дальнейшем – «Работник», с другой стороны, заключили настоящее Дополнительное соглашение к Трудовому договору № 30 от 16 мая 2024 г. о нижеследующем: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3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3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Дополнить Трудовой договор пунктами 2.3.15, 2.3.16 следующего содержания: 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6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«2.3.15. Работнику запрещается использовать предоставленный на работе доступ к сети Интернет не в служебных целях, хранить на рабочем компьютере материалы, не имеющие отношения к работе.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12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2.3.16. Нахождение работника в активном поиске другого места работы путем использования различных интернет-сайтов (hh.ru,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авито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superjob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…), в том числе с использованием рабочего компьютера, запрещается и расценивается Работодателем как нарушение трудовой дисциплины с применением мер дисциплинарного взыскания.»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6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Остальные пункты Трудового договора, не затронутые настоящим Дополнительным соглашением, оставлены без изменения.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6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Настоящее Дополнительное соглашение вступает в силу с момента его подписания обеими Сторонами и является неотъемлемой частью Трудового договора от 16 мая 2024 г. № 30.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64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 Настоящее Дополнительное соглашение составлено и подписано в двух экземплярах, имеющих равную юридическую силу, один из которых хранится у Работодателя, другой - передается Работнику.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40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40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E6E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ПОДПИСИ СТРОН: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4F" w:rsidRPr="00EE6E4F" w:rsidTr="00EE6E4F">
        <w:trPr>
          <w:trHeight w:val="40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690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6E4F">
              <w:rPr>
                <w:rFonts w:ascii="Arial" w:eastAsia="Times New Roman" w:hAnsi="Arial" w:cs="Arial"/>
                <w:b/>
                <w:bCs/>
                <w:lang w:eastAsia="ru-RU"/>
              </w:rPr>
              <w:t>Общество с ограниченной ответственностью «ОК-инжиниринг»</w:t>
            </w:r>
          </w:p>
        </w:tc>
        <w:tc>
          <w:tcPr>
            <w:tcW w:w="0" w:type="auto"/>
            <w:vAlign w:val="bottom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EE6E4F" w:rsidRPr="00EE6E4F" w:rsidRDefault="00EE6E4F" w:rsidP="00EE6E4F">
            <w:pPr>
              <w:spacing w:after="0" w:line="240" w:lineRule="auto"/>
              <w:ind w:left="-557" w:firstLine="567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EE6E4F">
              <w:rPr>
                <w:rFonts w:ascii="Arial" w:eastAsia="Times New Roman" w:hAnsi="Arial" w:cs="Arial"/>
                <w:b/>
                <w:bCs/>
                <w:lang w:eastAsia="ru-RU"/>
              </w:rPr>
              <w:t>Зейбель</w:t>
            </w:r>
            <w:proofErr w:type="spellEnd"/>
            <w:r w:rsidRPr="00EE6E4F">
              <w:rPr>
                <w:rFonts w:ascii="Arial" w:eastAsia="Times New Roman" w:hAnsi="Arial" w:cs="Arial"/>
                <w:b/>
                <w:bCs/>
                <w:lang w:eastAsia="ru-RU"/>
              </w:rPr>
              <w:t> Дмитрий Евгеньевич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EE6E4F" w:rsidRPr="00EE6E4F" w:rsidTr="00EE6E4F">
        <w:trPr>
          <w:trHeight w:val="397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Юр.адрес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460501, Оренбургская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Оренбургский р-н, Южный Урал с, Купеческая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строение № 1 «</w:t>
            </w:r>
            <w:proofErr w:type="gram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б»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Фактический</w:t>
            </w:r>
            <w:proofErr w:type="gram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адрес: 460501, Оренбургская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Оренбургский р-н, Южный Урал с, Купеческая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строение № 1 «б»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1175658025663 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5638072830/563801001 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Оренбургское отделение № 8623 ПАО Сбербанк,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г.Оренбург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Кор/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30101810600000000601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БИК: 045354601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Р/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40702810746000006154</w:t>
            </w:r>
          </w:p>
        </w:tc>
        <w:tc>
          <w:tcPr>
            <w:tcW w:w="0" w:type="auto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регистрации: РОССИЯ, 460005, Оренбургская область, г Оренбург, пер Квартальный, д. 4/1, кв. 269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Паспорт гражданина РФ, 53 06, 539640, выдан: Отделом внутренних дел Центрального р-на </w:t>
            </w:r>
            <w:proofErr w:type="spellStart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г.Оренбурга</w:t>
            </w:r>
            <w:proofErr w:type="spellEnd"/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СНИЛС: 149-153-792 87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ИНН: 561209864126</w:t>
            </w: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Дата рождения: 27.01.1987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750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750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Директор _______________ </w:t>
            </w:r>
            <w:proofErr w:type="spellStart"/>
            <w:r w:rsidRPr="00EE6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Баталкин</w:t>
            </w:r>
            <w:proofErr w:type="spellEnd"/>
            <w:r w:rsidRPr="00EE6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А. Г.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_________________</w:t>
            </w:r>
            <w:proofErr w:type="spellStart"/>
            <w:r w:rsidRPr="00EE6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Зейбель</w:t>
            </w:r>
            <w:proofErr w:type="spellEnd"/>
            <w:r w:rsidRPr="00EE6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Д. Е.  </w:t>
            </w: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6E4F" w:rsidRPr="00EE6E4F" w:rsidTr="00EE6E4F">
        <w:trPr>
          <w:trHeight w:val="255"/>
        </w:trPr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E4F" w:rsidRPr="00EE6E4F" w:rsidRDefault="00EE6E4F" w:rsidP="00EE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0171" w:rsidRPr="00F00171" w:rsidRDefault="00F00171" w:rsidP="00EE6E4F">
      <w:pPr>
        <w:ind w:left="-851"/>
        <w:rPr>
          <w:sz w:val="40"/>
          <w:szCs w:val="40"/>
        </w:rPr>
      </w:pPr>
    </w:p>
    <w:sectPr w:rsidR="00F00171" w:rsidRPr="00F0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57"/>
    <w:rsid w:val="00130638"/>
    <w:rsid w:val="0021644C"/>
    <w:rsid w:val="00221BE9"/>
    <w:rsid w:val="006F5DAB"/>
    <w:rsid w:val="00BF52AF"/>
    <w:rsid w:val="00DA0B57"/>
    <w:rsid w:val="00EE6E4F"/>
    <w:rsid w:val="00F0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13A4-B8A5-4D8A-B1E1-E30A81A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v.kupinov</dc:creator>
  <cp:keywords/>
  <dc:description/>
  <cp:lastModifiedBy>v.kupinov</cp:lastModifiedBy>
  <cp:revision>2</cp:revision>
  <dcterms:created xsi:type="dcterms:W3CDTF">2024-09-10T07:25:00Z</dcterms:created>
  <dcterms:modified xsi:type="dcterms:W3CDTF">2024-09-10T07:25:00Z</dcterms:modified>
</cp:coreProperties>
</file>